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3EEDF" w14:textId="77777777" w:rsidR="00EC37CB" w:rsidRDefault="003340A1" w:rsidP="003340A1">
      <w:pPr>
        <w:jc w:val="center"/>
        <w:rPr>
          <w:sz w:val="28"/>
          <w:szCs w:val="28"/>
        </w:rPr>
      </w:pPr>
      <w:r w:rsidRPr="003340A1">
        <w:rPr>
          <w:sz w:val="28"/>
          <w:szCs w:val="28"/>
        </w:rPr>
        <w:t xml:space="preserve">Navasota </w:t>
      </w:r>
      <w:r w:rsidR="00C323DD">
        <w:rPr>
          <w:sz w:val="28"/>
          <w:szCs w:val="28"/>
        </w:rPr>
        <w:t xml:space="preserve">ISD </w:t>
      </w:r>
    </w:p>
    <w:p w14:paraId="6E4FC74D" w14:textId="7FAD51BF" w:rsidR="00EC37CB" w:rsidRDefault="002358F4" w:rsidP="003340A1">
      <w:pPr>
        <w:jc w:val="center"/>
        <w:rPr>
          <w:sz w:val="28"/>
          <w:szCs w:val="28"/>
        </w:rPr>
      </w:pPr>
      <w:r>
        <w:rPr>
          <w:sz w:val="28"/>
          <w:szCs w:val="28"/>
        </w:rPr>
        <w:t>Virtual Speech-Language Pathologist-CCC</w:t>
      </w:r>
    </w:p>
    <w:p w14:paraId="3978845C" w14:textId="77777777" w:rsidR="00C323DD" w:rsidRPr="00C323DD" w:rsidRDefault="00C323DD" w:rsidP="00C323DD">
      <w:pPr>
        <w:pStyle w:val="NormalWeb"/>
        <w:spacing w:after="240"/>
        <w:ind w:left="720"/>
        <w:textAlignment w:val="baseline"/>
        <w:rPr>
          <w:b/>
          <w:bCs/>
          <w:color w:val="404040"/>
        </w:rPr>
      </w:pPr>
    </w:p>
    <w:p w14:paraId="4A8C9618" w14:textId="77777777" w:rsidR="002358F4" w:rsidRDefault="002358F4" w:rsidP="00C323DD">
      <w:pPr>
        <w:pStyle w:val="NormalWeb"/>
        <w:spacing w:after="240"/>
        <w:textAlignment w:val="baseline"/>
        <w:rPr>
          <w:rFonts w:ascii="Tw Cen MT" w:hAnsi="Tw Cen MT" w:cs="Calibri"/>
          <w:sz w:val="22"/>
          <w:szCs w:val="20"/>
        </w:rPr>
      </w:pPr>
      <w:r w:rsidRPr="002358F4">
        <w:rPr>
          <w:rFonts w:ascii="Tw Cen MT" w:hAnsi="Tw Cen MT" w:cs="Calibri"/>
          <w:sz w:val="22"/>
          <w:szCs w:val="20"/>
        </w:rPr>
        <w:t>Plan and provide speech-language pathology services to students with a variety of communication disorders.</w:t>
      </w:r>
    </w:p>
    <w:p w14:paraId="5CF13D67" w14:textId="1C8F8FCE" w:rsidR="00C323DD" w:rsidRPr="00D66F60" w:rsidRDefault="00C323DD" w:rsidP="00C323DD">
      <w:pPr>
        <w:pStyle w:val="NormalWeb"/>
        <w:spacing w:after="240"/>
        <w:textAlignment w:val="baseline"/>
        <w:rPr>
          <w:rFonts w:ascii="Tw Cen MT" w:hAnsi="Tw Cen MT"/>
          <w:b/>
          <w:bCs/>
          <w:color w:val="404040"/>
        </w:rPr>
      </w:pPr>
      <w:r w:rsidRPr="00D66F60">
        <w:rPr>
          <w:rFonts w:ascii="Tw Cen MT" w:hAnsi="Tw Cen MT"/>
          <w:b/>
          <w:bCs/>
          <w:color w:val="404040"/>
        </w:rPr>
        <w:t xml:space="preserve">Education/Certification: </w:t>
      </w:r>
    </w:p>
    <w:p w14:paraId="34529261" w14:textId="77777777" w:rsidR="002358F4" w:rsidRPr="002358F4" w:rsidRDefault="002358F4" w:rsidP="002358F4">
      <w:pPr>
        <w:pStyle w:val="NormalWeb"/>
        <w:spacing w:after="240"/>
        <w:rPr>
          <w:rFonts w:ascii="Tw Cen MT" w:hAnsi="Tw Cen MT" w:cs="Calibri"/>
          <w:szCs w:val="20"/>
        </w:rPr>
      </w:pPr>
      <w:r w:rsidRPr="002358F4">
        <w:rPr>
          <w:rFonts w:ascii="Tw Cen MT" w:hAnsi="Tw Cen MT" w:cs="Calibri"/>
          <w:szCs w:val="20"/>
        </w:rPr>
        <w:t>Master’s degree in Speech-Language Pathology from an accredited college or university</w:t>
      </w:r>
    </w:p>
    <w:p w14:paraId="5EC6546D" w14:textId="77777777" w:rsidR="002358F4" w:rsidRPr="002358F4" w:rsidRDefault="002358F4" w:rsidP="002358F4">
      <w:pPr>
        <w:pStyle w:val="NormalWeb"/>
        <w:spacing w:after="240"/>
        <w:rPr>
          <w:rFonts w:ascii="Tw Cen MT" w:hAnsi="Tw Cen MT" w:cs="Calibri"/>
          <w:szCs w:val="20"/>
        </w:rPr>
      </w:pPr>
      <w:r w:rsidRPr="002358F4">
        <w:rPr>
          <w:rFonts w:ascii="Tw Cen MT" w:hAnsi="Tw Cen MT" w:cs="Calibri"/>
          <w:szCs w:val="20"/>
        </w:rPr>
        <w:t>Valid Texas license as a speech-language pathologist granted by the Texas Department of Licensing and Regulation (TDLR)</w:t>
      </w:r>
    </w:p>
    <w:p w14:paraId="79A1B47C" w14:textId="77777777" w:rsidR="002358F4" w:rsidRPr="002358F4" w:rsidRDefault="002358F4" w:rsidP="002358F4">
      <w:pPr>
        <w:pStyle w:val="NormalWeb"/>
        <w:rPr>
          <w:rFonts w:ascii="Tw Cen MT" w:hAnsi="Tw Cen MT" w:cs="Calibri"/>
          <w:szCs w:val="20"/>
        </w:rPr>
      </w:pPr>
      <w:r w:rsidRPr="002358F4">
        <w:rPr>
          <w:rFonts w:ascii="Tw Cen MT" w:hAnsi="Tw Cen MT" w:cs="Calibri"/>
          <w:szCs w:val="20"/>
        </w:rPr>
        <w:t>Certificate of Clinical Competency from the American Speech-Language-Hearing Association (ASHA)</w:t>
      </w:r>
    </w:p>
    <w:p w14:paraId="6C4B89F0" w14:textId="46FA9911" w:rsidR="00C323DD" w:rsidRPr="00D66F60" w:rsidRDefault="00C323DD" w:rsidP="00C323DD">
      <w:pPr>
        <w:pStyle w:val="NormalWeb"/>
        <w:spacing w:after="240"/>
        <w:textAlignment w:val="baseline"/>
        <w:rPr>
          <w:rFonts w:ascii="Tw Cen MT" w:hAnsi="Tw Cen MT"/>
          <w:b/>
          <w:bCs/>
          <w:color w:val="404040"/>
        </w:rPr>
      </w:pPr>
      <w:r w:rsidRPr="00D66F60">
        <w:rPr>
          <w:rFonts w:ascii="Tw Cen MT" w:hAnsi="Tw Cen MT"/>
          <w:b/>
          <w:bCs/>
          <w:color w:val="404040"/>
        </w:rPr>
        <w:t xml:space="preserve">Special Skills: </w:t>
      </w:r>
    </w:p>
    <w:p w14:paraId="2274E83A" w14:textId="77777777" w:rsidR="002358F4" w:rsidRPr="002358F4" w:rsidRDefault="002358F4" w:rsidP="002358F4">
      <w:pPr>
        <w:pStyle w:val="NormalWeb"/>
        <w:spacing w:after="240"/>
        <w:rPr>
          <w:rFonts w:ascii="Tw Cen MT" w:hAnsi="Tw Cen MT"/>
          <w:color w:val="404040"/>
        </w:rPr>
      </w:pPr>
      <w:r w:rsidRPr="002358F4">
        <w:rPr>
          <w:rFonts w:ascii="Tw Cen MT" w:hAnsi="Tw Cen MT"/>
          <w:color w:val="404040"/>
        </w:rPr>
        <w:t>Knowledge of and experience with a variety of assessment tools</w:t>
      </w:r>
    </w:p>
    <w:p w14:paraId="79FDC6C5" w14:textId="77777777" w:rsidR="002358F4" w:rsidRPr="002358F4" w:rsidRDefault="002358F4" w:rsidP="002358F4">
      <w:pPr>
        <w:pStyle w:val="NormalWeb"/>
        <w:spacing w:after="240"/>
        <w:rPr>
          <w:rFonts w:ascii="Tw Cen MT" w:hAnsi="Tw Cen MT"/>
          <w:color w:val="404040"/>
        </w:rPr>
      </w:pPr>
      <w:r w:rsidRPr="002358F4">
        <w:rPr>
          <w:rFonts w:ascii="Tw Cen MT" w:hAnsi="Tw Cen MT"/>
          <w:color w:val="404040"/>
        </w:rPr>
        <w:t>Knowledge of therapy strategies to address a variety of communication disorders</w:t>
      </w:r>
    </w:p>
    <w:p w14:paraId="17BF5B45" w14:textId="77777777" w:rsidR="002358F4" w:rsidRPr="002358F4" w:rsidRDefault="002358F4" w:rsidP="002358F4">
      <w:pPr>
        <w:pStyle w:val="NormalWeb"/>
        <w:spacing w:after="240"/>
        <w:rPr>
          <w:rFonts w:ascii="Tw Cen MT" w:hAnsi="Tw Cen MT"/>
          <w:color w:val="404040"/>
        </w:rPr>
      </w:pPr>
      <w:r w:rsidRPr="002358F4">
        <w:rPr>
          <w:rFonts w:ascii="Tw Cen MT" w:hAnsi="Tw Cen MT"/>
          <w:color w:val="404040"/>
        </w:rPr>
        <w:t>Knowledge of and ability to implement strategies to address student behavior</w:t>
      </w:r>
    </w:p>
    <w:p w14:paraId="231D2888" w14:textId="77777777" w:rsidR="002358F4" w:rsidRPr="002358F4" w:rsidRDefault="002358F4" w:rsidP="002358F4">
      <w:pPr>
        <w:pStyle w:val="NormalWeb"/>
        <w:spacing w:after="240"/>
        <w:rPr>
          <w:rFonts w:ascii="Tw Cen MT" w:hAnsi="Tw Cen MT"/>
          <w:color w:val="404040"/>
        </w:rPr>
      </w:pPr>
      <w:r w:rsidRPr="002358F4">
        <w:rPr>
          <w:rFonts w:ascii="Tw Cen MT" w:hAnsi="Tw Cen MT"/>
          <w:color w:val="404040"/>
        </w:rPr>
        <w:t>Able to communicate and collaborate effectively with others and have strong organizational skills</w:t>
      </w:r>
    </w:p>
    <w:p w14:paraId="30A8A14E" w14:textId="77777777" w:rsidR="002358F4" w:rsidRPr="002358F4" w:rsidRDefault="002358F4" w:rsidP="002358F4">
      <w:pPr>
        <w:pStyle w:val="NormalWeb"/>
        <w:spacing w:after="240"/>
        <w:rPr>
          <w:rFonts w:ascii="Tw Cen MT" w:hAnsi="Tw Cen MT"/>
          <w:color w:val="404040"/>
        </w:rPr>
      </w:pPr>
      <w:r w:rsidRPr="002358F4">
        <w:rPr>
          <w:rFonts w:ascii="Tw Cen MT" w:hAnsi="Tw Cen MT"/>
          <w:color w:val="404040"/>
        </w:rPr>
        <w:t>Able to meet timelines</w:t>
      </w:r>
    </w:p>
    <w:p w14:paraId="5040F424" w14:textId="77777777" w:rsidR="002358F4" w:rsidRPr="002358F4" w:rsidRDefault="002358F4" w:rsidP="002358F4">
      <w:pPr>
        <w:pStyle w:val="NormalWeb"/>
        <w:spacing w:after="240"/>
        <w:rPr>
          <w:rFonts w:ascii="Tw Cen MT" w:hAnsi="Tw Cen MT"/>
          <w:color w:val="404040"/>
        </w:rPr>
      </w:pPr>
      <w:r w:rsidRPr="002358F4">
        <w:rPr>
          <w:rFonts w:ascii="Tw Cen MT" w:hAnsi="Tw Cen MT"/>
          <w:color w:val="404040"/>
        </w:rPr>
        <w:t>Frontline/</w:t>
      </w:r>
      <w:proofErr w:type="spellStart"/>
      <w:r w:rsidRPr="002358F4">
        <w:rPr>
          <w:rFonts w:ascii="Tw Cen MT" w:hAnsi="Tw Cen MT"/>
          <w:color w:val="404040"/>
        </w:rPr>
        <w:t>eSped</w:t>
      </w:r>
      <w:proofErr w:type="spellEnd"/>
      <w:r w:rsidRPr="002358F4">
        <w:rPr>
          <w:rFonts w:ascii="Tw Cen MT" w:hAnsi="Tw Cen MT"/>
          <w:color w:val="404040"/>
        </w:rPr>
        <w:t xml:space="preserve"> experience (preferred)</w:t>
      </w:r>
    </w:p>
    <w:p w14:paraId="00094CBE" w14:textId="77777777" w:rsidR="002358F4" w:rsidRDefault="006B1CA2" w:rsidP="002358F4">
      <w:pPr>
        <w:pStyle w:val="NormalWeb"/>
        <w:spacing w:after="240"/>
        <w:textAlignment w:val="baseline"/>
        <w:rPr>
          <w:rFonts w:ascii="Tw Cen MT" w:hAnsi="Tw Cen MT"/>
          <w:b/>
          <w:bCs/>
          <w:color w:val="404040"/>
        </w:rPr>
      </w:pPr>
      <w:r w:rsidRPr="00D66F60">
        <w:rPr>
          <w:rFonts w:ascii="Tw Cen MT" w:hAnsi="Tw Cen MT"/>
          <w:b/>
          <w:bCs/>
          <w:color w:val="404040"/>
        </w:rPr>
        <w:t xml:space="preserve">Experience: </w:t>
      </w:r>
    </w:p>
    <w:p w14:paraId="2BF86B3A" w14:textId="77777777" w:rsidR="002358F4" w:rsidRDefault="002358F4" w:rsidP="002358F4">
      <w:pPr>
        <w:pStyle w:val="NormalWeb"/>
        <w:spacing w:after="240"/>
        <w:textAlignment w:val="baseline"/>
        <w:rPr>
          <w:rFonts w:ascii="Tw Cen MT" w:hAnsi="Tw Cen MT"/>
          <w:color w:val="404040"/>
        </w:rPr>
      </w:pPr>
      <w:r w:rsidRPr="002358F4">
        <w:rPr>
          <w:rFonts w:ascii="Tw Cen MT" w:hAnsi="Tw Cen MT"/>
          <w:color w:val="404040"/>
        </w:rPr>
        <w:t>One (1) year of supervised clinical speech-language pathology experience</w:t>
      </w:r>
    </w:p>
    <w:p w14:paraId="160BA186" w14:textId="77777777" w:rsidR="002358F4" w:rsidRDefault="00D66F60" w:rsidP="002358F4">
      <w:pPr>
        <w:pStyle w:val="NormalWeb"/>
        <w:spacing w:after="240"/>
        <w:textAlignment w:val="baseline"/>
        <w:rPr>
          <w:rFonts w:ascii="Tw Cen MT" w:hAnsi="Tw Cen MT"/>
          <w:b/>
          <w:kern w:val="28"/>
          <w:szCs w:val="20"/>
        </w:rPr>
      </w:pPr>
      <w:r w:rsidRPr="00D66F60">
        <w:rPr>
          <w:rFonts w:ascii="Tw Cen MT" w:hAnsi="Tw Cen MT"/>
          <w:b/>
          <w:kern w:val="28"/>
          <w:szCs w:val="20"/>
        </w:rPr>
        <w:t>Major Responsibilities and Duties:</w:t>
      </w:r>
    </w:p>
    <w:p w14:paraId="5BFE056C" w14:textId="77777777" w:rsidR="002358F4" w:rsidRDefault="002358F4" w:rsidP="002358F4">
      <w:pPr>
        <w:pStyle w:val="NormalWeb"/>
        <w:spacing w:after="240"/>
        <w:textAlignment w:val="baseline"/>
        <w:rPr>
          <w:rFonts w:ascii="Tw Cen MT" w:hAnsi="Tw Cen MT" w:cs="Calibri"/>
          <w:b/>
          <w:szCs w:val="20"/>
        </w:rPr>
      </w:pPr>
    </w:p>
    <w:p w14:paraId="4487ABE4" w14:textId="77777777" w:rsidR="002358F4" w:rsidRDefault="002358F4" w:rsidP="002358F4">
      <w:pPr>
        <w:pStyle w:val="NormalWeb"/>
        <w:spacing w:after="240"/>
        <w:textAlignment w:val="baseline"/>
        <w:rPr>
          <w:rFonts w:ascii="Tw Cen MT" w:hAnsi="Tw Cen MT" w:cs="Calibri"/>
          <w:b/>
          <w:szCs w:val="20"/>
        </w:rPr>
      </w:pPr>
    </w:p>
    <w:p w14:paraId="0357C022" w14:textId="77777777" w:rsidR="002358F4" w:rsidRDefault="002358F4" w:rsidP="002358F4">
      <w:pPr>
        <w:pStyle w:val="NormalWeb"/>
        <w:spacing w:after="240"/>
        <w:textAlignment w:val="baseline"/>
        <w:rPr>
          <w:rFonts w:ascii="Tw Cen MT" w:hAnsi="Tw Cen MT" w:cs="Calibri"/>
          <w:b/>
          <w:szCs w:val="20"/>
        </w:rPr>
      </w:pPr>
    </w:p>
    <w:p w14:paraId="3C378387" w14:textId="77777777" w:rsidR="002358F4" w:rsidRDefault="002358F4" w:rsidP="002358F4">
      <w:pPr>
        <w:pStyle w:val="NormalWeb"/>
        <w:spacing w:after="240"/>
        <w:textAlignment w:val="baseline"/>
        <w:rPr>
          <w:rFonts w:ascii="Tw Cen MT" w:hAnsi="Tw Cen MT" w:cs="Calibri"/>
          <w:b/>
          <w:szCs w:val="20"/>
        </w:rPr>
      </w:pPr>
    </w:p>
    <w:p w14:paraId="699F65AE" w14:textId="587283CF" w:rsidR="00D66F60" w:rsidRPr="002358F4" w:rsidRDefault="002358F4" w:rsidP="002358F4">
      <w:pPr>
        <w:pStyle w:val="NormalWeb"/>
        <w:spacing w:after="240"/>
        <w:textAlignment w:val="baseline"/>
        <w:rPr>
          <w:rFonts w:ascii="Tw Cen MT" w:hAnsi="Tw Cen MT"/>
          <w:color w:val="404040"/>
        </w:rPr>
      </w:pPr>
      <w:r>
        <w:rPr>
          <w:rFonts w:ascii="Tw Cen MT" w:hAnsi="Tw Cen MT" w:cs="Calibri"/>
          <w:b/>
          <w:szCs w:val="20"/>
        </w:rPr>
        <w:lastRenderedPageBreak/>
        <w:t xml:space="preserve">Assessment and </w:t>
      </w:r>
      <w:r w:rsidR="00D66F60" w:rsidRPr="00D66F60">
        <w:rPr>
          <w:rFonts w:ascii="Tw Cen MT" w:hAnsi="Tw Cen MT" w:cs="Calibri"/>
          <w:b/>
          <w:szCs w:val="20"/>
        </w:rPr>
        <w:t>Therapy</w:t>
      </w:r>
    </w:p>
    <w:p w14:paraId="4563F957" w14:textId="77777777" w:rsid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Evaluate student progress and make determinations regarding therapy services based on data collection. Create progress reports each grading period based upon data collected and/or in collaboration with</w:t>
      </w:r>
      <w:r>
        <w:rPr>
          <w:rFonts w:ascii="Tw Cen MT" w:eastAsia="Times New Roman" w:hAnsi="Tw Cen MT" w:cs="Calibri"/>
          <w:szCs w:val="20"/>
        </w:rPr>
        <w:t xml:space="preserve"> </w:t>
      </w:r>
      <w:r w:rsidRPr="002358F4">
        <w:rPr>
          <w:rFonts w:ascii="Tw Cen MT" w:eastAsia="Times New Roman" w:hAnsi="Tw Cen MT" w:cs="Calibri"/>
          <w:szCs w:val="20"/>
        </w:rPr>
        <w:t>therapy providers.</w:t>
      </w:r>
    </w:p>
    <w:p w14:paraId="66F08D38" w14:textId="28E71D83"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Conduct re-evaluations of identified students in accordance with state and federal regulations.</w:t>
      </w:r>
    </w:p>
    <w:p w14:paraId="35668964"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Participate in the Admission, Review, and Dismissal (ARD) Committee. Assist in interpretation of assessment data, appropriate placement, and goal setting for students with communication disorders or conditions according to district procedures.</w:t>
      </w:r>
    </w:p>
    <w:p w14:paraId="39B19852"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Develop Individual Education Plans and/or Service Plans for students as determined by the ARD/IEP Committee.</w:t>
      </w:r>
    </w:p>
    <w:p w14:paraId="6D2D5734"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Develop clinical management strategies or procedures and diagnostic statements.</w:t>
      </w:r>
    </w:p>
    <w:p w14:paraId="7F7768C9"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Comply with all timelines and collaborate with special education teams regarding compliance.</w:t>
      </w:r>
    </w:p>
    <w:p w14:paraId="22FBF3D0"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 xml:space="preserve">Complete all needed documentation of </w:t>
      </w:r>
      <w:proofErr w:type="gramStart"/>
      <w:r w:rsidRPr="002358F4">
        <w:rPr>
          <w:rFonts w:ascii="Tw Cen MT" w:eastAsia="Times New Roman" w:hAnsi="Tw Cen MT" w:cs="Calibri"/>
          <w:szCs w:val="20"/>
        </w:rPr>
        <w:t>SHARS</w:t>
      </w:r>
      <w:proofErr w:type="gramEnd"/>
      <w:r w:rsidRPr="002358F4">
        <w:rPr>
          <w:rFonts w:ascii="Tw Cen MT" w:eastAsia="Times New Roman" w:hAnsi="Tw Cen MT" w:cs="Calibri"/>
          <w:szCs w:val="20"/>
        </w:rPr>
        <w:t xml:space="preserve"> billable services weekly as determined by GCSEC Administration.</w:t>
      </w:r>
    </w:p>
    <w:p w14:paraId="6906039F" w14:textId="77777777" w:rsidR="00D66F60" w:rsidRPr="00D66F60" w:rsidRDefault="00D66F60" w:rsidP="00D66F60">
      <w:pPr>
        <w:keepNext/>
        <w:spacing w:after="220" w:line="240" w:lineRule="auto"/>
        <w:outlineLvl w:val="1"/>
        <w:rPr>
          <w:rFonts w:ascii="Tw Cen MT" w:eastAsia="Times New Roman" w:hAnsi="Tw Cen MT" w:cs="Calibri"/>
          <w:b/>
          <w:szCs w:val="20"/>
        </w:rPr>
      </w:pPr>
      <w:r w:rsidRPr="00D66F60">
        <w:rPr>
          <w:rFonts w:ascii="Tw Cen MT" w:eastAsia="Times New Roman" w:hAnsi="Tw Cen MT" w:cs="Calibri"/>
          <w:b/>
          <w:szCs w:val="20"/>
        </w:rPr>
        <w:t>Consultation</w:t>
      </w:r>
    </w:p>
    <w:p w14:paraId="01C39231"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Consult with colleagues, students, and parents regarding the accomplishment of therapy goals, the needs of the student, and involvement in the remedial process.</w:t>
      </w:r>
    </w:p>
    <w:p w14:paraId="46CC21DD"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Collaborate with classroom teachers to plan and implement classroom activities and assistive technology to improve communication skills of students.</w:t>
      </w:r>
    </w:p>
    <w:p w14:paraId="203C00BE"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Provide information and support to parents when appropriate.</w:t>
      </w:r>
    </w:p>
    <w:p w14:paraId="38F54141"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Interact with other agencies when appropriate.</w:t>
      </w:r>
    </w:p>
    <w:p w14:paraId="33D5385A" w14:textId="77777777" w:rsidR="002358F4" w:rsidRPr="002358F4" w:rsidRDefault="002358F4" w:rsidP="002358F4">
      <w:pPr>
        <w:keepNext/>
        <w:spacing w:after="220" w:line="240" w:lineRule="auto"/>
        <w:outlineLvl w:val="1"/>
        <w:rPr>
          <w:rFonts w:ascii="Tw Cen MT" w:eastAsia="Times New Roman" w:hAnsi="Tw Cen MT" w:cs="Calibri"/>
          <w:szCs w:val="20"/>
        </w:rPr>
      </w:pPr>
      <w:r w:rsidRPr="002358F4">
        <w:rPr>
          <w:rFonts w:ascii="Tw Cen MT" w:eastAsia="Times New Roman" w:hAnsi="Tw Cen MT" w:cs="Calibri"/>
          <w:szCs w:val="20"/>
        </w:rPr>
        <w:t>Serve as a resource to the campus staff in the area of speech and language and collaborate with classroom teachers to implement effective services for students.</w:t>
      </w:r>
    </w:p>
    <w:p w14:paraId="64E0146F" w14:textId="77777777" w:rsidR="00D66F60" w:rsidRPr="00D66F60" w:rsidRDefault="00D66F60" w:rsidP="00D66F60">
      <w:pPr>
        <w:keepNext/>
        <w:spacing w:after="220" w:line="240" w:lineRule="auto"/>
        <w:outlineLvl w:val="1"/>
        <w:rPr>
          <w:rFonts w:ascii="Tw Cen MT" w:eastAsia="Times New Roman" w:hAnsi="Tw Cen MT" w:cs="Calibri"/>
          <w:b/>
          <w:szCs w:val="20"/>
        </w:rPr>
      </w:pPr>
      <w:r w:rsidRPr="00D66F60">
        <w:rPr>
          <w:rFonts w:ascii="Tw Cen MT" w:eastAsia="Times New Roman" w:hAnsi="Tw Cen MT" w:cs="Calibri"/>
          <w:b/>
          <w:szCs w:val="20"/>
        </w:rPr>
        <w:t>Program Management</w:t>
      </w:r>
    </w:p>
    <w:p w14:paraId="4E580CFA" w14:textId="77777777" w:rsidR="002358F4" w:rsidRPr="002358F4" w:rsidRDefault="002358F4" w:rsidP="002358F4">
      <w:pPr>
        <w:spacing w:after="240" w:line="240" w:lineRule="auto"/>
        <w:rPr>
          <w:rFonts w:ascii="Tw Cen MT" w:eastAsia="Times New Roman" w:hAnsi="Tw Cen MT" w:cs="Calibri"/>
          <w:szCs w:val="20"/>
        </w:rPr>
      </w:pPr>
      <w:r w:rsidRPr="002358F4">
        <w:rPr>
          <w:rFonts w:ascii="Tw Cen MT" w:eastAsia="Times New Roman" w:hAnsi="Tw Cen MT" w:cs="Calibri"/>
          <w:szCs w:val="20"/>
        </w:rPr>
        <w:t>Develop and coordinate a continuing evaluation of speech-language pathology services and make changes based on the findings.</w:t>
      </w:r>
    </w:p>
    <w:p w14:paraId="22F6A5FE" w14:textId="77777777" w:rsidR="002358F4" w:rsidRPr="002358F4" w:rsidRDefault="002358F4" w:rsidP="002358F4">
      <w:pPr>
        <w:spacing w:after="240" w:line="240" w:lineRule="auto"/>
        <w:rPr>
          <w:rFonts w:ascii="Tw Cen MT" w:eastAsia="Times New Roman" w:hAnsi="Tw Cen MT" w:cs="Calibri"/>
          <w:szCs w:val="20"/>
        </w:rPr>
      </w:pPr>
      <w:r w:rsidRPr="002358F4">
        <w:rPr>
          <w:rFonts w:ascii="Tw Cen MT" w:eastAsia="Times New Roman" w:hAnsi="Tw Cen MT" w:cs="Calibri"/>
          <w:szCs w:val="20"/>
        </w:rPr>
        <w:t>Participate in the selection of equipment and instructional materials.</w:t>
      </w:r>
    </w:p>
    <w:p w14:paraId="6B4ACC93" w14:textId="77777777" w:rsidR="002358F4" w:rsidRPr="002358F4" w:rsidRDefault="002358F4" w:rsidP="002358F4">
      <w:pPr>
        <w:spacing w:after="240" w:line="240" w:lineRule="auto"/>
        <w:rPr>
          <w:rFonts w:ascii="Tw Cen MT" w:eastAsia="Times New Roman" w:hAnsi="Tw Cen MT" w:cs="Calibri"/>
          <w:szCs w:val="20"/>
        </w:rPr>
      </w:pPr>
      <w:r w:rsidRPr="002358F4">
        <w:rPr>
          <w:rFonts w:ascii="Tw Cen MT" w:eastAsia="Times New Roman" w:hAnsi="Tw Cen MT" w:cs="Calibri"/>
          <w:szCs w:val="20"/>
        </w:rPr>
        <w:t>Compile, maintain, and file all physical and computerized reports, records, and other required documents.</w:t>
      </w:r>
    </w:p>
    <w:p w14:paraId="2F97124C" w14:textId="77777777" w:rsidR="002358F4" w:rsidRPr="002358F4" w:rsidRDefault="002358F4" w:rsidP="002358F4">
      <w:pPr>
        <w:spacing w:after="240" w:line="240" w:lineRule="auto"/>
        <w:rPr>
          <w:rFonts w:ascii="Tw Cen MT" w:eastAsia="Times New Roman" w:hAnsi="Tw Cen MT" w:cs="Calibri"/>
          <w:szCs w:val="20"/>
        </w:rPr>
      </w:pPr>
      <w:r w:rsidRPr="002358F4">
        <w:rPr>
          <w:rFonts w:ascii="Tw Cen MT" w:eastAsia="Times New Roman" w:hAnsi="Tw Cen MT" w:cs="Calibri"/>
          <w:szCs w:val="20"/>
        </w:rPr>
        <w:t>Enter and maintain all digital reports, records, and other required documents, including NPI numbers, Texas license, and ASHA-CCC, required for Medicaid and SHARS billing within required timelines.</w:t>
      </w:r>
    </w:p>
    <w:p w14:paraId="51A5C0DB" w14:textId="77777777" w:rsidR="002358F4" w:rsidRPr="002358F4" w:rsidRDefault="002358F4" w:rsidP="002358F4">
      <w:pPr>
        <w:spacing w:after="240" w:line="240" w:lineRule="auto"/>
        <w:rPr>
          <w:rFonts w:ascii="Tw Cen MT" w:eastAsia="Times New Roman" w:hAnsi="Tw Cen MT" w:cs="Calibri"/>
          <w:szCs w:val="20"/>
        </w:rPr>
      </w:pPr>
      <w:r w:rsidRPr="002358F4">
        <w:rPr>
          <w:rFonts w:ascii="Tw Cen MT" w:eastAsia="Times New Roman" w:hAnsi="Tw Cen MT" w:cs="Calibri"/>
          <w:szCs w:val="20"/>
        </w:rPr>
        <w:t>Comply with policies established by federal and state laws, State Board of Education rules, and board policy. Comply with all district and campus routines and regulations.</w:t>
      </w:r>
    </w:p>
    <w:p w14:paraId="5EE463D4" w14:textId="77777777" w:rsidR="002358F4" w:rsidRPr="002358F4" w:rsidRDefault="002358F4" w:rsidP="002358F4">
      <w:pPr>
        <w:spacing w:after="240" w:line="240" w:lineRule="auto"/>
        <w:rPr>
          <w:rFonts w:ascii="Tw Cen MT" w:eastAsia="Times New Roman" w:hAnsi="Tw Cen MT" w:cs="Calibri"/>
          <w:szCs w:val="20"/>
        </w:rPr>
      </w:pPr>
      <w:r w:rsidRPr="002358F4">
        <w:rPr>
          <w:rFonts w:ascii="Tw Cen MT" w:eastAsia="Times New Roman" w:hAnsi="Tw Cen MT" w:cs="Calibri"/>
          <w:szCs w:val="20"/>
        </w:rPr>
        <w:t>May supervise licensed speech-language pathology assistant(s) or speech aide(s)*.</w:t>
      </w:r>
    </w:p>
    <w:p w14:paraId="5B1BAB42" w14:textId="77777777" w:rsidR="00D66F60" w:rsidRPr="00D66F60" w:rsidRDefault="00D66F60" w:rsidP="00D66F60">
      <w:pPr>
        <w:spacing w:after="240" w:line="240" w:lineRule="auto"/>
        <w:rPr>
          <w:rFonts w:ascii="Tw Cen MT" w:eastAsia="Times New Roman" w:hAnsi="Tw Cen MT" w:cs="Calibri"/>
          <w:b/>
          <w:szCs w:val="20"/>
        </w:rPr>
      </w:pPr>
      <w:r w:rsidRPr="00D66F60">
        <w:rPr>
          <w:rFonts w:ascii="Tw Cen MT" w:eastAsia="Times New Roman" w:hAnsi="Tw Cen MT" w:cs="Calibri"/>
          <w:b/>
          <w:szCs w:val="20"/>
        </w:rPr>
        <w:lastRenderedPageBreak/>
        <w:t>Other</w:t>
      </w:r>
    </w:p>
    <w:p w14:paraId="78D7D298" w14:textId="77777777" w:rsidR="002358F4" w:rsidRPr="002358F4" w:rsidRDefault="002358F4" w:rsidP="002358F4">
      <w:pPr>
        <w:keepNext/>
        <w:spacing w:before="220" w:after="220" w:line="240" w:lineRule="auto"/>
        <w:outlineLvl w:val="0"/>
        <w:rPr>
          <w:rFonts w:ascii="Tw Cen MT" w:eastAsia="Times New Roman" w:hAnsi="Tw Cen MT" w:cs="Calibri"/>
          <w:szCs w:val="20"/>
        </w:rPr>
      </w:pPr>
      <w:r w:rsidRPr="002358F4">
        <w:rPr>
          <w:rFonts w:ascii="Tw Cen MT" w:eastAsia="Times New Roman" w:hAnsi="Tw Cen MT" w:cs="Calibri"/>
          <w:szCs w:val="20"/>
        </w:rPr>
        <w:t>Attend all meetings required by district, campus, or the Grimes County Special Education Cooperative.</w:t>
      </w:r>
    </w:p>
    <w:p w14:paraId="0AB6FF11" w14:textId="77777777" w:rsidR="002358F4" w:rsidRPr="002358F4" w:rsidRDefault="002358F4" w:rsidP="002358F4">
      <w:pPr>
        <w:keepNext/>
        <w:spacing w:before="220" w:after="220" w:line="240" w:lineRule="auto"/>
        <w:outlineLvl w:val="0"/>
        <w:rPr>
          <w:rFonts w:ascii="Tw Cen MT" w:eastAsia="Times New Roman" w:hAnsi="Tw Cen MT" w:cs="Calibri"/>
          <w:szCs w:val="20"/>
        </w:rPr>
      </w:pPr>
      <w:r w:rsidRPr="002358F4">
        <w:rPr>
          <w:rFonts w:ascii="Tw Cen MT" w:eastAsia="Times New Roman" w:hAnsi="Tw Cen MT" w:cs="Calibri"/>
          <w:szCs w:val="20"/>
        </w:rPr>
        <w:t>Follow district safety protocols and emergency procedures.</w:t>
      </w:r>
    </w:p>
    <w:p w14:paraId="2963EDBE" w14:textId="77777777" w:rsidR="002358F4" w:rsidRPr="002358F4" w:rsidRDefault="002358F4" w:rsidP="002358F4">
      <w:pPr>
        <w:keepNext/>
        <w:spacing w:before="220" w:after="220" w:line="240" w:lineRule="auto"/>
        <w:outlineLvl w:val="0"/>
        <w:rPr>
          <w:rFonts w:ascii="Tw Cen MT" w:eastAsia="Times New Roman" w:hAnsi="Tw Cen MT" w:cs="Calibri"/>
          <w:szCs w:val="20"/>
        </w:rPr>
      </w:pPr>
      <w:r w:rsidRPr="002358F4">
        <w:rPr>
          <w:rFonts w:ascii="Tw Cen MT" w:eastAsia="Times New Roman" w:hAnsi="Tw Cen MT" w:cs="Calibri"/>
          <w:szCs w:val="20"/>
        </w:rPr>
        <w:t>Maintain an appropriate level of technology competence to meet the current and future needs of the Grimes County Special Education Cooperative.</w:t>
      </w:r>
    </w:p>
    <w:p w14:paraId="79A45F32" w14:textId="77777777" w:rsidR="002358F4" w:rsidRPr="002358F4" w:rsidRDefault="002358F4" w:rsidP="002358F4">
      <w:pPr>
        <w:keepNext/>
        <w:spacing w:before="220" w:after="220" w:line="240" w:lineRule="auto"/>
        <w:outlineLvl w:val="0"/>
        <w:rPr>
          <w:rFonts w:ascii="Tw Cen MT" w:eastAsia="Times New Roman" w:hAnsi="Tw Cen MT" w:cs="Calibri"/>
          <w:szCs w:val="20"/>
        </w:rPr>
      </w:pPr>
      <w:r w:rsidRPr="002358F4">
        <w:rPr>
          <w:rFonts w:ascii="Tw Cen MT" w:eastAsia="Times New Roman" w:hAnsi="Tw Cen MT" w:cs="Calibri"/>
          <w:szCs w:val="20"/>
        </w:rPr>
        <w:t>Perform other duties as assigned.</w:t>
      </w:r>
    </w:p>
    <w:p w14:paraId="602F902B" w14:textId="77777777" w:rsidR="00D66F60" w:rsidRPr="00D66F60" w:rsidRDefault="00D66F60" w:rsidP="00D66F60">
      <w:pPr>
        <w:keepNext/>
        <w:spacing w:before="220" w:after="220" w:line="240" w:lineRule="auto"/>
        <w:outlineLvl w:val="0"/>
        <w:rPr>
          <w:rFonts w:ascii="Tw Cen MT" w:eastAsia="Times New Roman" w:hAnsi="Tw Cen MT" w:cs="Times New Roman"/>
          <w:b/>
          <w:kern w:val="28"/>
          <w:szCs w:val="20"/>
        </w:rPr>
      </w:pPr>
      <w:r w:rsidRPr="00D66F60">
        <w:rPr>
          <w:rFonts w:ascii="Tw Cen MT" w:eastAsia="Times New Roman" w:hAnsi="Tw Cen MT" w:cs="Times New Roman"/>
          <w:b/>
          <w:kern w:val="28"/>
          <w:szCs w:val="20"/>
        </w:rPr>
        <w:t>Supervisory Responsibilities:</w:t>
      </w:r>
    </w:p>
    <w:p w14:paraId="009A8004" w14:textId="77777777" w:rsidR="002358F4" w:rsidRPr="002358F4" w:rsidRDefault="002358F4" w:rsidP="002358F4">
      <w:pPr>
        <w:keepNext/>
        <w:spacing w:before="220" w:after="220" w:line="240" w:lineRule="auto"/>
        <w:outlineLvl w:val="0"/>
        <w:rPr>
          <w:rFonts w:ascii="Tw Cen MT" w:eastAsia="Times New Roman" w:hAnsi="Tw Cen MT" w:cs="Calibri"/>
          <w:szCs w:val="20"/>
        </w:rPr>
      </w:pPr>
      <w:r w:rsidRPr="002358F4">
        <w:rPr>
          <w:rFonts w:ascii="Tw Cen MT" w:eastAsia="Times New Roman" w:hAnsi="Tw Cen MT" w:cs="Calibri"/>
          <w:szCs w:val="20"/>
        </w:rPr>
        <w:t>May direct and monitor the work of speech-language pathology assistant(s) or speech aide(s)*.</w:t>
      </w:r>
    </w:p>
    <w:p w14:paraId="6600F4F4" w14:textId="77777777" w:rsidR="00D66F60" w:rsidRPr="00D66F60" w:rsidRDefault="00D66F60" w:rsidP="00D66F60">
      <w:pPr>
        <w:keepNext/>
        <w:spacing w:before="220" w:after="220" w:line="240" w:lineRule="auto"/>
        <w:outlineLvl w:val="0"/>
        <w:rPr>
          <w:rFonts w:ascii="Tw Cen MT" w:eastAsia="Times New Roman" w:hAnsi="Tw Cen MT" w:cs="Times New Roman"/>
          <w:b/>
          <w:kern w:val="28"/>
          <w:szCs w:val="20"/>
        </w:rPr>
      </w:pPr>
      <w:r w:rsidRPr="00D66F60">
        <w:rPr>
          <w:rFonts w:ascii="Tw Cen MT" w:eastAsia="Times New Roman" w:hAnsi="Tw Cen MT" w:cs="Times New Roman"/>
          <w:b/>
          <w:kern w:val="28"/>
          <w:szCs w:val="20"/>
        </w:rPr>
        <w:t>Mental Demands/Physical Demands/Environmental Factors:</w:t>
      </w:r>
    </w:p>
    <w:p w14:paraId="4DC21AFE" w14:textId="77777777" w:rsidR="00D66F60" w:rsidRPr="00D66F60" w:rsidRDefault="00D66F60" w:rsidP="00D66F60">
      <w:pPr>
        <w:spacing w:after="120" w:line="240" w:lineRule="auto"/>
        <w:rPr>
          <w:rFonts w:ascii="Tw Cen MT" w:eastAsia="Times New Roman" w:hAnsi="Tw Cen MT" w:cs="Calibri"/>
          <w:i/>
          <w:iCs/>
          <w:szCs w:val="20"/>
        </w:rPr>
      </w:pPr>
      <w:r w:rsidRPr="00D66F60">
        <w:rPr>
          <w:rFonts w:ascii="Tw Cen MT" w:eastAsia="Times New Roman" w:hAnsi="Tw Cen MT" w:cs="Calibri"/>
          <w:b/>
        </w:rPr>
        <w:t>Tools/Equipment Used:</w:t>
      </w:r>
      <w:r w:rsidRPr="00D66F60">
        <w:rPr>
          <w:rFonts w:ascii="Tw Cen MT" w:eastAsia="Times New Roman" w:hAnsi="Tw Cen MT" w:cs="Calibri"/>
        </w:rPr>
        <w:t xml:space="preserve"> </w:t>
      </w:r>
      <w:r w:rsidRPr="00D66F60">
        <w:rPr>
          <w:rFonts w:ascii="Tw Cen MT" w:eastAsia="Times New Roman" w:hAnsi="Tw Cen MT" w:cs="Calibri"/>
          <w:szCs w:val="20"/>
        </w:rPr>
        <w:t>Standard testing equipment; standard office equipment including computer and peripherals</w:t>
      </w:r>
    </w:p>
    <w:p w14:paraId="2A9260C2" w14:textId="77777777" w:rsidR="00D66F60" w:rsidRPr="00D66F60" w:rsidRDefault="00D66F60" w:rsidP="00D66F60">
      <w:pPr>
        <w:spacing w:after="120" w:line="240" w:lineRule="auto"/>
        <w:rPr>
          <w:rFonts w:ascii="Tw Cen MT" w:eastAsia="Times New Roman" w:hAnsi="Tw Cen MT" w:cs="Calibri"/>
        </w:rPr>
      </w:pPr>
      <w:r w:rsidRPr="00D66F60">
        <w:rPr>
          <w:rFonts w:ascii="Tw Cen MT" w:eastAsia="Times New Roman" w:hAnsi="Tw Cen MT" w:cs="Calibri"/>
          <w:b/>
        </w:rPr>
        <w:t xml:space="preserve">Posture: </w:t>
      </w:r>
      <w:r w:rsidRPr="00D66F60">
        <w:rPr>
          <w:rFonts w:ascii="Tw Cen MT" w:eastAsia="Times New Roman" w:hAnsi="Tw Cen MT" w:cs="Calibri"/>
        </w:rPr>
        <w:t>Frequent sitting, kneeling/squatting, bending/stooping, pushing/pulling, and twisting</w:t>
      </w:r>
    </w:p>
    <w:p w14:paraId="4C96CE30" w14:textId="77777777" w:rsidR="00D66F60" w:rsidRPr="00D66F60" w:rsidRDefault="00D66F60" w:rsidP="00D66F60">
      <w:pPr>
        <w:spacing w:after="120" w:line="240" w:lineRule="auto"/>
        <w:rPr>
          <w:rFonts w:ascii="Tw Cen MT" w:eastAsia="Times New Roman" w:hAnsi="Tw Cen MT" w:cs="Calibri"/>
        </w:rPr>
      </w:pPr>
      <w:r w:rsidRPr="00D66F60">
        <w:rPr>
          <w:rFonts w:ascii="Tw Cen MT" w:eastAsia="Times New Roman" w:hAnsi="Tw Cen MT" w:cs="Calibri"/>
          <w:b/>
        </w:rPr>
        <w:t xml:space="preserve">Motion: </w:t>
      </w:r>
      <w:r w:rsidRPr="00D66F60">
        <w:rPr>
          <w:rFonts w:ascii="Tw Cen MT" w:eastAsia="Times New Roman" w:hAnsi="Tw Cen MT" w:cs="Calibri"/>
        </w:rPr>
        <w:t>Frequent walking, grasping/squeezing, wrist flexion/extension</w:t>
      </w:r>
    </w:p>
    <w:p w14:paraId="5070EDDD" w14:textId="77777777" w:rsidR="00D66F60" w:rsidRPr="00D66F60" w:rsidRDefault="00D66F60" w:rsidP="00D66F60">
      <w:pPr>
        <w:spacing w:after="120" w:line="240" w:lineRule="auto"/>
        <w:rPr>
          <w:rFonts w:ascii="Tw Cen MT" w:eastAsia="Times New Roman" w:hAnsi="Tw Cen MT" w:cs="Calibri"/>
        </w:rPr>
      </w:pPr>
      <w:r w:rsidRPr="00D66F60">
        <w:rPr>
          <w:rFonts w:ascii="Tw Cen MT" w:eastAsia="Times New Roman" w:hAnsi="Tw Cen MT" w:cs="Calibri"/>
          <w:b/>
        </w:rPr>
        <w:t xml:space="preserve">Lifting: </w:t>
      </w:r>
      <w:r w:rsidRPr="00D66F60">
        <w:rPr>
          <w:rFonts w:ascii="Tw Cen MT" w:eastAsia="Times New Roman" w:hAnsi="Tw Cen MT" w:cs="Calibri"/>
        </w:rPr>
        <w:t>Regular light lifting and carrying (under 15 pounds), occasional heaving lifting (45 pounds or more) and positioning of students with physical disabilities; controlling behavior through physical restraint; assisting non-ambulatory students</w:t>
      </w:r>
    </w:p>
    <w:p w14:paraId="17621CBE" w14:textId="77777777" w:rsidR="00D66F60" w:rsidRPr="00D66F60" w:rsidRDefault="00D66F60" w:rsidP="00D66F60">
      <w:pPr>
        <w:spacing w:after="0" w:line="240" w:lineRule="auto"/>
        <w:rPr>
          <w:rFonts w:ascii="Tw Cen MT" w:eastAsia="Times New Roman" w:hAnsi="Tw Cen MT" w:cs="Calibri"/>
        </w:rPr>
      </w:pPr>
      <w:r w:rsidRPr="00D66F60">
        <w:rPr>
          <w:rFonts w:ascii="Tw Cen MT" w:eastAsia="Times New Roman" w:hAnsi="Tw Cen MT" w:cs="Calibri"/>
          <w:b/>
        </w:rPr>
        <w:t xml:space="preserve">Environment: </w:t>
      </w:r>
      <w:r w:rsidRPr="00D66F60">
        <w:rPr>
          <w:rFonts w:ascii="Tw Cen MT" w:eastAsia="Times New Roman" w:hAnsi="Tw Cen MT" w:cs="Calibri"/>
        </w:rPr>
        <w:t>Exposure to biological hazards, bacteria, and communicable diseases; may require districtwide travel</w:t>
      </w:r>
    </w:p>
    <w:p w14:paraId="29F55641" w14:textId="77777777" w:rsidR="00D66F60" w:rsidRPr="00D66F60" w:rsidRDefault="00D66F60" w:rsidP="00D66F60">
      <w:pPr>
        <w:spacing w:after="120" w:line="240" w:lineRule="auto"/>
        <w:rPr>
          <w:rFonts w:ascii="Tw Cen MT" w:eastAsia="Times New Roman" w:hAnsi="Tw Cen MT" w:cs="Calibri"/>
        </w:rPr>
      </w:pPr>
      <w:r w:rsidRPr="00D66F60">
        <w:rPr>
          <w:rFonts w:ascii="Tw Cen MT" w:eastAsia="Times New Roman" w:hAnsi="Tw Cen MT" w:cs="Calibri"/>
          <w:b/>
        </w:rPr>
        <w:t xml:space="preserve">Mental Demands: </w:t>
      </w:r>
      <w:r w:rsidRPr="00D66F60">
        <w:rPr>
          <w:rFonts w:ascii="Tw Cen MT" w:eastAsia="Times New Roman" w:hAnsi="Tw Cen MT" w:cs="Calibri"/>
        </w:rPr>
        <w:t>Work with frequent interruptions; maintain emotional control under pressure</w:t>
      </w:r>
    </w:p>
    <w:p w14:paraId="6AA4864E" w14:textId="77777777" w:rsidR="002358F4" w:rsidRPr="002358F4" w:rsidRDefault="002358F4" w:rsidP="002358F4">
      <w:pPr>
        <w:pBdr>
          <w:top w:val="double" w:sz="12" w:space="1" w:color="auto"/>
        </w:pBdr>
        <w:tabs>
          <w:tab w:val="left" w:pos="1788"/>
          <w:tab w:val="left" w:pos="2280"/>
          <w:tab w:val="left" w:pos="3144"/>
        </w:tabs>
        <w:spacing w:after="0" w:line="240" w:lineRule="auto"/>
        <w:rPr>
          <w:rFonts w:ascii="Tw Cen MT" w:eastAsia="Times New Roman" w:hAnsi="Tw Cen MT" w:cs="Calibri"/>
          <w:i/>
          <w:szCs w:val="20"/>
        </w:rPr>
      </w:pPr>
      <w:r w:rsidRPr="002358F4">
        <w:rPr>
          <w:rFonts w:ascii="Tw Cen MT" w:eastAsia="Times New Roman" w:hAnsi="Tw Cen MT" w:cs="Calibri"/>
          <w:i/>
          <w:iCs/>
          <w:szCs w:val="20"/>
        </w:rPr>
        <w:t>Supervisors of licensed speech-language assistants must be licensed by TDLR as speech-language pathologists. A person with a TEA certificate who is not licensed may supervise a licensed speech-language pathology assistant, but not if services are billed through School Health and Related Services (SHARS).</w:t>
      </w:r>
    </w:p>
    <w:p w14:paraId="050D20A8" w14:textId="77777777" w:rsidR="00D66F60" w:rsidRPr="00D66F60" w:rsidRDefault="00D66F60" w:rsidP="00D66F60">
      <w:pPr>
        <w:pBdr>
          <w:top w:val="double" w:sz="12" w:space="1" w:color="auto"/>
        </w:pBdr>
        <w:tabs>
          <w:tab w:val="left" w:pos="1788"/>
          <w:tab w:val="left" w:pos="2280"/>
          <w:tab w:val="left" w:pos="3144"/>
        </w:tabs>
        <w:spacing w:after="0" w:line="240" w:lineRule="auto"/>
        <w:rPr>
          <w:rFonts w:ascii="Tw Cen MT" w:eastAsia="Times New Roman" w:hAnsi="Tw Cen MT" w:cs="Calibri"/>
          <w:sz w:val="12"/>
          <w:szCs w:val="20"/>
        </w:rPr>
      </w:pPr>
    </w:p>
    <w:p w14:paraId="3DCF86F2" w14:textId="77777777" w:rsidR="002358F4" w:rsidRDefault="002358F4" w:rsidP="0050170C">
      <w:pPr>
        <w:pStyle w:val="NormalWeb"/>
        <w:textAlignment w:val="baseline"/>
        <w:rPr>
          <w:rFonts w:ascii="Tw Cen MT" w:hAnsi="Tw Cen MT"/>
          <w:color w:val="404040"/>
          <w:u w:val="single"/>
        </w:rPr>
      </w:pPr>
    </w:p>
    <w:p w14:paraId="7B421E68" w14:textId="77777777" w:rsidR="002358F4" w:rsidRDefault="002358F4" w:rsidP="0050170C">
      <w:pPr>
        <w:pStyle w:val="NormalWeb"/>
        <w:textAlignment w:val="baseline"/>
        <w:rPr>
          <w:rFonts w:ascii="Tw Cen MT" w:hAnsi="Tw Cen MT"/>
          <w:color w:val="404040"/>
          <w:u w:val="single"/>
        </w:rPr>
      </w:pPr>
    </w:p>
    <w:p w14:paraId="7D2C125F" w14:textId="5D78B845" w:rsidR="0050170C" w:rsidRPr="00D66F60" w:rsidRDefault="0050170C" w:rsidP="0050170C">
      <w:pPr>
        <w:pStyle w:val="NormalWeb"/>
        <w:textAlignment w:val="baseline"/>
        <w:rPr>
          <w:rFonts w:ascii="Tw Cen MT" w:hAnsi="Tw Cen MT"/>
          <w:color w:val="404040"/>
          <w:u w:val="single"/>
        </w:rPr>
      </w:pPr>
      <w:r w:rsidRPr="00D66F60">
        <w:rPr>
          <w:rFonts w:ascii="Tw Cen MT" w:hAnsi="Tw Cen MT"/>
          <w:color w:val="404040"/>
          <w:u w:val="single"/>
        </w:rPr>
        <w:t>NAVASOTA ISD NON-DISCRIMINATION STATEMENT:</w:t>
      </w:r>
    </w:p>
    <w:p w14:paraId="1EC9C19F" w14:textId="77777777" w:rsidR="0050170C" w:rsidRPr="00D66F60" w:rsidRDefault="0050170C" w:rsidP="0050170C">
      <w:pPr>
        <w:pStyle w:val="NormalWeb"/>
        <w:textAlignment w:val="baseline"/>
        <w:rPr>
          <w:rFonts w:ascii="Tw Cen MT" w:hAnsi="Tw Cen MT"/>
          <w:color w:val="404040"/>
        </w:rPr>
      </w:pPr>
      <w:r w:rsidRPr="00D66F60">
        <w:rPr>
          <w:rFonts w:ascii="Tw Cen MT" w:hAnsi="Tw Cen MT"/>
          <w:color w:val="404040"/>
        </w:rPr>
        <w:t xml:space="preserve">Navasota ISD does not discriminate on the basis of gender, disability, race, color, or national origin in its educational programs, activities, or employment as required by Title VI of the Civil Rights Act of 1964, as amended; Title IX of the Education Amendments of 1972; and Section 504 of the Rehabilitation Act of 1973, as amended. </w:t>
      </w:r>
    </w:p>
    <w:p w14:paraId="37A0EEEE" w14:textId="329578D6" w:rsidR="003340A1" w:rsidRPr="002358F4" w:rsidRDefault="0050170C" w:rsidP="002358F4">
      <w:pPr>
        <w:pStyle w:val="NormalWeb"/>
        <w:textAlignment w:val="baseline"/>
        <w:rPr>
          <w:rFonts w:ascii="Tw Cen MT" w:hAnsi="Tw Cen MT"/>
          <w:color w:val="404040"/>
        </w:rPr>
      </w:pPr>
      <w:r w:rsidRPr="00D66F60">
        <w:rPr>
          <w:rFonts w:ascii="Tw Cen MT" w:hAnsi="Tw Cen MT"/>
          <w:color w:val="404040"/>
        </w:rPr>
        <w:t>Es norma de el distrito escolar de Navasota ISD no discriminar por motives de raza, color, origen nacional, sexo or impedimento, en sus programas, servicios o actividades vocacionales, tal como lo requieren el Titulo VI de la Ley de Derechos Civiles de 1964, segun enmienda; el Titulo IX de las Enmiendas en la Educacion, de 1972, y la Seccion 504 de la Ley de Rehabilitacion de 1973 segun enmienda.</w:t>
      </w:r>
    </w:p>
    <w:sectPr w:rsidR="003340A1" w:rsidRPr="002358F4" w:rsidSect="001F6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6B8F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682C3C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0E44A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D21C8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9F4E71"/>
    <w:multiLevelType w:val="hybridMultilevel"/>
    <w:tmpl w:val="216E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45A3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D117B9A"/>
    <w:multiLevelType w:val="multilevel"/>
    <w:tmpl w:val="B0064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65565"/>
    <w:multiLevelType w:val="hybridMultilevel"/>
    <w:tmpl w:val="A6AC7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01CCE"/>
    <w:multiLevelType w:val="hybridMultilevel"/>
    <w:tmpl w:val="A52CF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401B17"/>
    <w:multiLevelType w:val="multilevel"/>
    <w:tmpl w:val="D5BE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1F26A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EA0759A"/>
    <w:multiLevelType w:val="multilevel"/>
    <w:tmpl w:val="B6F2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AD5C43"/>
    <w:multiLevelType w:val="multilevel"/>
    <w:tmpl w:val="6B90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F5DA3"/>
    <w:multiLevelType w:val="multilevel"/>
    <w:tmpl w:val="2082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B577B4"/>
    <w:multiLevelType w:val="multilevel"/>
    <w:tmpl w:val="2082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FDC6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784521E"/>
    <w:multiLevelType w:val="multilevel"/>
    <w:tmpl w:val="43F4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1184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09D5659"/>
    <w:multiLevelType w:val="hybridMultilevel"/>
    <w:tmpl w:val="DC08D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6C6B7B"/>
    <w:multiLevelType w:val="multilevel"/>
    <w:tmpl w:val="4BAA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600C9D"/>
    <w:multiLevelType w:val="multilevel"/>
    <w:tmpl w:val="0646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5837493">
    <w:abstractNumId w:val="6"/>
  </w:num>
  <w:num w:numId="2" w16cid:durableId="723988841">
    <w:abstractNumId w:val="11"/>
  </w:num>
  <w:num w:numId="3" w16cid:durableId="496846390">
    <w:abstractNumId w:val="3"/>
  </w:num>
  <w:num w:numId="4" w16cid:durableId="1099644755">
    <w:abstractNumId w:val="4"/>
  </w:num>
  <w:num w:numId="5" w16cid:durableId="1752770936">
    <w:abstractNumId w:val="2"/>
  </w:num>
  <w:num w:numId="6" w16cid:durableId="1907297851">
    <w:abstractNumId w:val="1"/>
  </w:num>
  <w:num w:numId="7" w16cid:durableId="751970987">
    <w:abstractNumId w:val="5"/>
  </w:num>
  <w:num w:numId="8" w16cid:durableId="1640650121">
    <w:abstractNumId w:val="8"/>
  </w:num>
  <w:num w:numId="9" w16cid:durableId="2052613644">
    <w:abstractNumId w:val="17"/>
  </w:num>
  <w:num w:numId="10" w16cid:durableId="24528462">
    <w:abstractNumId w:val="18"/>
  </w:num>
  <w:num w:numId="11" w16cid:durableId="638464128">
    <w:abstractNumId w:val="0"/>
  </w:num>
  <w:num w:numId="12" w16cid:durableId="1827355894">
    <w:abstractNumId w:val="15"/>
  </w:num>
  <w:num w:numId="13" w16cid:durableId="1827092832">
    <w:abstractNumId w:val="10"/>
  </w:num>
  <w:num w:numId="14" w16cid:durableId="1450395396">
    <w:abstractNumId w:val="7"/>
  </w:num>
  <w:num w:numId="15" w16cid:durableId="101078411">
    <w:abstractNumId w:val="16"/>
  </w:num>
  <w:num w:numId="16" w16cid:durableId="784082482">
    <w:abstractNumId w:val="12"/>
  </w:num>
  <w:num w:numId="17" w16cid:durableId="1017658779">
    <w:abstractNumId w:val="20"/>
  </w:num>
  <w:num w:numId="18" w16cid:durableId="818497086">
    <w:abstractNumId w:val="19"/>
  </w:num>
  <w:num w:numId="19" w16cid:durableId="1228347416">
    <w:abstractNumId w:val="9"/>
  </w:num>
  <w:num w:numId="20" w16cid:durableId="1890338994">
    <w:abstractNumId w:val="13"/>
  </w:num>
  <w:num w:numId="21" w16cid:durableId="5400167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0A1"/>
    <w:rsid w:val="0006666C"/>
    <w:rsid w:val="00162CDE"/>
    <w:rsid w:val="001F6B74"/>
    <w:rsid w:val="002358F4"/>
    <w:rsid w:val="003340A1"/>
    <w:rsid w:val="0050170C"/>
    <w:rsid w:val="00577CC8"/>
    <w:rsid w:val="006B1CA2"/>
    <w:rsid w:val="007362E6"/>
    <w:rsid w:val="00920D9E"/>
    <w:rsid w:val="00BA3B33"/>
    <w:rsid w:val="00C323DD"/>
    <w:rsid w:val="00C45759"/>
    <w:rsid w:val="00D66F60"/>
    <w:rsid w:val="00EC3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A74CE"/>
  <w15:docId w15:val="{C67D54E2-E150-46AB-A67C-FEE6BA80F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B7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40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90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dyer</dc:creator>
  <cp:lastModifiedBy>Derek  Bowman</cp:lastModifiedBy>
  <cp:revision>2</cp:revision>
  <dcterms:created xsi:type="dcterms:W3CDTF">2026-10-28T17:30:00Z</dcterms:created>
  <dcterms:modified xsi:type="dcterms:W3CDTF">2026-10-28T17:30:00Z</dcterms:modified>
</cp:coreProperties>
</file>